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media/image2.jpeg" ContentType="image/jpeg"/>
  <Override PartName="/word/media/image3.wmf" ContentType="image/x-wmf"/>
  <Override PartName="/word/media/image4.wmf" ContentType="image/x-wmf"/>
  <Override PartName="/word/media/image5.png" ContentType="image/png"/>
  <Override PartName="/word/media/image6.png" ContentType="image/png"/>
  <Override PartName="/word/media/image7.png" ContentType="image/png"/>
  <Override PartName="/word/media/image8.png" ContentType="image/png"/>
  <Override PartName="/word/media/image9.jpeg" ContentType="image/jpe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Демоверсия. Контрольная работа. Биология 7 класс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Вещества, входящие в состав клетки. Их функции.</w:t>
      </w:r>
    </w:p>
    <w:tbl>
      <w:tblPr>
        <w:tblStyle w:val="a4"/>
        <w:tblW w:w="8985" w:type="dxa"/>
        <w:jc w:val="left"/>
        <w:tblInd w:w="36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509"/>
        <w:gridCol w:w="4475"/>
      </w:tblGrid>
      <w:tr>
        <w:trPr/>
        <w:tc>
          <w:tcPr>
            <w:tcW w:w="450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shd w:fill="FFFFFF" w:val="clear"/>
                <w:lang w:val="ru-RU" w:eastAsia="en-US" w:bidi="ar-SA"/>
              </w:rPr>
              <w:t>Какие вещества входят в состав неорганических соединений в клетке?</w:t>
              <w:br/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br/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shd w:fill="FFFFFF" w:val="clear"/>
                <w:lang w:val="ru-RU" w:eastAsia="en-US" w:bidi="ar-SA"/>
              </w:rPr>
              <w:t>а) вода, минеральные соли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br/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shd w:fill="FFFFFF" w:val="clear"/>
                <w:lang w:val="ru-RU" w:eastAsia="en-US" w:bidi="ar-SA"/>
              </w:rPr>
              <w:t>б) вода, белки, жиры, углеводы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br/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shd w:fill="FFFFFF" w:val="clear"/>
                <w:lang w:val="ru-RU" w:eastAsia="en-US" w:bidi="ar-SA"/>
              </w:rPr>
              <w:t>в) вода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br/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shd w:fill="FFFFFF" w:val="clear"/>
                <w:lang w:val="ru-RU" w:eastAsia="en-US" w:bidi="ar-SA"/>
              </w:rPr>
              <w:t>г) минеральные соли</w:t>
            </w:r>
          </w:p>
        </w:tc>
        <w:tc>
          <w:tcPr>
            <w:tcW w:w="447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shd w:fill="FFFFFF" w:val="clear"/>
                <w:lang w:val="ru-RU" w:eastAsia="en-US" w:bidi="ar-SA"/>
              </w:rPr>
              <w:t>Какую функцию выполняет вода?</w:t>
              <w:br/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br/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shd w:fill="FFFFFF" w:val="clear"/>
                <w:lang w:val="ru-RU" w:eastAsia="en-US" w:bidi="ar-SA"/>
              </w:rPr>
              <w:t>а) участвует в обмене веществ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br/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shd w:fill="FFFFFF" w:val="clear"/>
                <w:lang w:val="ru-RU" w:eastAsia="en-US" w:bidi="ar-SA"/>
              </w:rPr>
              <w:t>б) определяет ее форму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br/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shd w:fill="FFFFFF" w:val="clear"/>
                <w:lang w:val="ru-RU" w:eastAsia="en-US" w:bidi="ar-SA"/>
              </w:rPr>
              <w:t>в) придает клетки упругость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lang w:val="ru-RU" w:eastAsia="en-US" w:bidi="ar-SA"/>
              </w:rPr>
              <w:br/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8"/>
                <w:szCs w:val="28"/>
                <w:shd w:fill="FFFFFF" w:val="clear"/>
                <w:lang w:val="ru-RU" w:eastAsia="en-US" w:bidi="ar-SA"/>
              </w:rPr>
              <w:t>г) участвует в обмене веществ, придает клетки упругость, определяет ее форму</w:t>
            </w:r>
          </w:p>
        </w:tc>
      </w:tr>
    </w:tbl>
    <w:p>
      <w:pPr>
        <w:pStyle w:val="Normal"/>
        <w:spacing w:lineRule="auto" w:line="240" w:before="0" w:after="0"/>
        <w:ind w:left="36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Строение клетки растений и животных</w:t>
      </w:r>
    </w:p>
    <w:tbl>
      <w:tblPr>
        <w:tblStyle w:val="a4"/>
        <w:tblW w:w="8625" w:type="dxa"/>
        <w:jc w:val="left"/>
        <w:tblInd w:w="72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451"/>
        <w:gridCol w:w="4173"/>
      </w:tblGrid>
      <w:tr>
        <w:trPr/>
        <w:tc>
          <w:tcPr>
            <w:tcW w:w="4451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drawing>
                <wp:inline distT="0" distB="0" distL="0" distR="0">
                  <wp:extent cx="2044700" cy="2367915"/>
                  <wp:effectExtent l="0" t="0" r="0" b="0"/>
                  <wp:docPr id="1" name="Рисунок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4700" cy="2367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3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Hlk193010816"/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Подпишите название клетки (растительная или животная), подпишите органоиды клетки под цифрами 1,2,3,4. Укажите функции этих органоидов.</w:t>
            </w:r>
            <w:bookmarkEnd w:id="0"/>
          </w:p>
        </w:tc>
      </w:tr>
    </w:tbl>
    <w:p>
      <w:pPr>
        <w:pStyle w:val="ListParagraph"/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Ткани растительного и животного организма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Запишите ткани, составляющие растительный организм.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Органы растений</w:t>
      </w:r>
    </w:p>
    <w:tbl>
      <w:tblPr>
        <w:tblStyle w:val="a4"/>
        <w:tblW w:w="8625" w:type="dxa"/>
        <w:jc w:val="left"/>
        <w:tblInd w:w="72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479"/>
        <w:gridCol w:w="4145"/>
      </w:tblGrid>
      <w:tr>
        <w:trPr/>
        <w:tc>
          <w:tcPr>
            <w:tcW w:w="4479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drawing>
                <wp:inline distT="0" distB="0" distL="0" distR="0">
                  <wp:extent cx="2179320" cy="2402840"/>
                  <wp:effectExtent l="0" t="0" r="0" b="0"/>
                  <wp:docPr id="2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9320" cy="240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5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Запишите вегетативные и генеративные органы растения.</w:t>
            </w:r>
          </w:p>
        </w:tc>
      </w:tr>
    </w:tbl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Систематика растений и животных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Анна и Владимир собрали и подготовили для гербария образцы растений. Для каждого растения им необходимо составить «паспорт», соответствующий положению этого растения в общей классификации организмов. Помогите ребятам записать в таблицу слова из предложенного списка в такой последовательности, чтобы получился «паспорт» растения. 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Список слов: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1)  Ель голубая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2)  Голосеменные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3)  Хвойные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4)  Растения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5)  Ель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В графе укажите номера правильных ответов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tbl>
      <w:tblPr>
        <w:tblW w:w="9355" w:type="dxa"/>
        <w:jc w:val="left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noHBand="0" w:noVBand="1" w:firstColumn="1" w:lastRow="0" w:lastColumn="0" w:firstRow="1"/>
      </w:tblPr>
      <w:tblGrid>
        <w:gridCol w:w="1864"/>
        <w:gridCol w:w="1848"/>
        <w:gridCol w:w="919"/>
        <w:gridCol w:w="1031"/>
        <w:gridCol w:w="2007"/>
        <w:gridCol w:w="980"/>
        <w:gridCol w:w="706"/>
      </w:tblGrid>
      <w:tr>
        <w:trPr/>
        <w:tc>
          <w:tcPr>
            <w:tcW w:w="186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Царство </w:t>
            </w:r>
          </w:p>
        </w:tc>
        <w:tc>
          <w:tcPr>
            <w:tcW w:w="184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Отдел </w:t>
            </w:r>
          </w:p>
        </w:tc>
        <w:tc>
          <w:tcPr>
            <w:tcW w:w="1950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Класс</w:t>
            </w:r>
          </w:p>
        </w:tc>
        <w:tc>
          <w:tcPr>
            <w:tcW w:w="200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Род </w:t>
            </w:r>
          </w:p>
        </w:tc>
        <w:tc>
          <w:tcPr>
            <w:tcW w:w="1686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Вид </w:t>
            </w:r>
          </w:p>
        </w:tc>
      </w:tr>
      <w:tr>
        <w:trPr/>
        <w:tc>
          <w:tcPr>
            <w:tcW w:w="186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/>
              <mc:AlternateContent>
                <mc:Choice Requires="wps">
                  <w:drawing>
                    <wp:inline distT="0" distB="0" distL="0" distR="0">
                      <wp:extent cx="838200" cy="228600"/>
                      <wp:effectExtent l="0" t="0" r="0" b="0"/>
                      <wp:docPr id="3" name=""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 descr=""/>
                              <pic:cNvPicPr/>
                            </pic:nvPicPr>
                            <pic:blipFill>
                              <a:blip r:embed="rId4"/>
                              <a:stretch/>
                            </pic:blipFill>
                            <pic:spPr>
                              <a:xfrm>
                                <a:off x="0" y="0"/>
                                <a:ext cx="838080" cy="228600"/>
                              </a:xfrm>
                              <a:prstGeom prst="rect">
                                <a:avLst/>
                              </a:prstGeom>
                              <a:ln w="0"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shape_0" stroked="f" o:allowincell="f" style="position:absolute;margin-left:0pt;margin-top:-18.05pt;width:65.95pt;height:17.95pt;mso-wrap-style:none;v-text-anchor:middle;mso-position-vertical:top" type="_x0000_t75">
                      <v:imagedata r:id="rId5" o:detectmouseclick="t"/>
                      <v:stroke color="#3465a4" joinstyle="round" endcap="flat"/>
                      <w10:wrap type="none"/>
                    </v:shape>
                  </w:pict>
                </mc:Fallback>
              </mc:AlternateContent>
            </w:r>
          </w:p>
        </w:tc>
        <w:tc>
          <w:tcPr>
            <w:tcW w:w="184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/>
              <mc:AlternateContent>
                <mc:Choice Requires="wps">
                  <w:drawing>
                    <wp:inline distT="0" distB="0" distL="0" distR="0">
                      <wp:extent cx="838200" cy="228600"/>
                      <wp:effectExtent l="0" t="0" r="0" b="0"/>
                      <wp:docPr id="4" name=""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 descr=""/>
                              <pic:cNvPicPr/>
                            </pic:nvPicPr>
                            <pic:blipFill>
                              <a:blip r:embed="rId6"/>
                              <a:stretch/>
                            </pic:blipFill>
                            <pic:spPr>
                              <a:xfrm>
                                <a:off x="0" y="0"/>
                                <a:ext cx="838080" cy="228600"/>
                              </a:xfrm>
                              <a:prstGeom prst="rect">
                                <a:avLst/>
                              </a:prstGeom>
                              <a:ln w="0"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 id="shape_0" stroked="f" o:allowincell="f" style="position:absolute;margin-left:0pt;margin-top:-18.05pt;width:65.95pt;height:17.95pt;mso-wrap-style:none;v-text-anchor:middle;mso-position-vertical:top" type="_x0000_t75">
                      <v:imagedata r:id="rId7" o:detectmouseclick="t"/>
                      <v:stroke color="#3465a4" joinstyle="round" endcap="flat"/>
                      <w10:wrap type="none"/>
                    </v:shape>
                  </w:pict>
                </mc:Fallback>
              </mc:AlternateContent>
            </w:r>
          </w:p>
        </w:tc>
        <w:tc>
          <w:tcPr>
            <w:tcW w:w="1950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/>
              <mc:AlternateContent>
                <mc:Choice Requires="wps">
                  <w:drawing>
                    <wp:inline distT="0" distB="0" distL="0" distR="0">
                      <wp:extent cx="838200" cy="228600"/>
                      <wp:effectExtent l="0" t="0" r="0" b="0"/>
                      <wp:docPr id="5" name=""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" descr=""/>
                              <pic:cNvPicPr/>
                            </pic:nvPicPr>
                            <pic:blipFill>
                              <a:blip r:embed="rId8"/>
                              <a:stretch/>
                            </pic:blipFill>
                            <pic:spPr>
                              <a:xfrm>
                                <a:off x="0" y="0"/>
                                <a:ext cx="838080" cy="228600"/>
                              </a:xfrm>
                              <a:prstGeom prst="rect">
                                <a:avLst/>
                              </a:prstGeom>
                              <a:ln w="0"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 id="shape_0" stroked="f" o:allowincell="f" style="position:absolute;margin-left:0pt;margin-top:-18.05pt;width:65.95pt;height:17.95pt;mso-wrap-style:none;v-text-anchor:middle;mso-position-vertical:top" type="_x0000_t75">
                      <v:imagedata r:id="rId9" o:detectmouseclick="t"/>
                      <v:stroke color="#3465a4" joinstyle="round" endcap="flat"/>
                      <w10:wrap type="none"/>
                    </v:shape>
                  </w:pict>
                </mc:Fallback>
              </mc:AlternateContent>
            </w:r>
          </w:p>
        </w:tc>
        <w:tc>
          <w:tcPr>
            <w:tcW w:w="200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/>
              <mc:AlternateContent>
                <mc:Choice Requires="wps">
                  <w:drawing>
                    <wp:inline distT="0" distB="0" distL="0" distR="0">
                      <wp:extent cx="838200" cy="228600"/>
                      <wp:effectExtent l="0" t="0" r="0" b="0"/>
                      <wp:docPr id="6" name=""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" descr=""/>
                              <pic:cNvPicPr/>
                            </pic:nvPicPr>
                            <pic:blipFill>
                              <a:blip r:embed="rId10"/>
                              <a:stretch/>
                            </pic:blipFill>
                            <pic:spPr>
                              <a:xfrm>
                                <a:off x="0" y="0"/>
                                <a:ext cx="838080" cy="228600"/>
                              </a:xfrm>
                              <a:prstGeom prst="rect">
                                <a:avLst/>
                              </a:prstGeom>
                              <a:ln w="0"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 id="shape_0" stroked="f" o:allowincell="f" style="position:absolute;margin-left:0pt;margin-top:-18.05pt;width:65.95pt;height:17.95pt;mso-wrap-style:none;v-text-anchor:middle;mso-position-vertical:top" type="_x0000_t75">
                      <v:imagedata r:id="rId11" o:detectmouseclick="t"/>
                      <v:stroke color="#3465a4" joinstyle="round" endcap="flat"/>
                      <w10:wrap type="none"/>
                    </v:shape>
                  </w:pict>
                </mc:Fallback>
              </mc:AlternateContent>
            </w:r>
          </w:p>
        </w:tc>
        <w:tc>
          <w:tcPr>
            <w:tcW w:w="1686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/>
              <mc:AlternateContent>
                <mc:Choice Requires="wps">
                  <w:drawing>
                    <wp:inline distT="0" distB="0" distL="0" distR="0">
                      <wp:extent cx="838200" cy="228600"/>
                      <wp:effectExtent l="0" t="0" r="0" b="0"/>
                      <wp:docPr id="7" name=""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 descr=""/>
                              <pic:cNvPicPr/>
                            </pic:nvPicPr>
                            <pic:blipFill>
                              <a:blip r:embed="rId12"/>
                              <a:stretch/>
                            </pic:blipFill>
                            <pic:spPr>
                              <a:xfrm>
                                <a:off x="0" y="0"/>
                                <a:ext cx="838080" cy="228600"/>
                              </a:xfrm>
                              <a:prstGeom prst="rect">
                                <a:avLst/>
                              </a:prstGeom>
                              <a:ln w="0"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 id="shape_0" stroked="f" o:allowincell="f" style="position:absolute;margin-left:0pt;margin-top:-18.05pt;width:65.95pt;height:17.95pt;mso-wrap-style:none;v-text-anchor:middle;mso-position-vertical:top" type="_x0000_t75">
                      <v:imagedata r:id="rId13" o:detectmouseclick="t"/>
                      <v:stroke color="#3465a4" joinstyle="round" endcap="flat"/>
                      <w10:wrap type="none"/>
                    </v:shape>
                  </w:pict>
                </mc:Fallback>
              </mc:AlternateContent>
            </w:r>
          </w:p>
        </w:tc>
      </w:tr>
      <w:tr>
        <w:trPr/>
        <w:tc>
          <w:tcPr>
            <w:tcW w:w="186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848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950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0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686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8649" w:type="dxa"/>
            <w:gridSpan w:val="6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bookmarkStart w:id="1" w:name="_Hlk193032888"/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  <w:shd w:fill="FFFFFF" w:val="clear"/>
              </w:rPr>
              <w:t>Сравнение объектов и выявление их различий</w:t>
            </w:r>
          </w:p>
          <w:p>
            <w:pPr>
              <w:pStyle w:val="ListParagraph"/>
              <w:widowControl w:val="false"/>
              <w:spacing w:lineRule="auto" w:line="240" w:before="0" w:after="0"/>
              <w:contextualSpacing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bookmarkStart w:id="2" w:name="_Hlk193032888"/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6.1Рассмотрите фотографии с изображением представителей различных объектов природы. Подпишите название царств живой природы, к которым относятся эти объекты. 6.2 Два из изображённых на фотографиях объекта объединены общим признаком. Выпишите название объекта, «выпадающего» из общего ряда. Объясните свой выбор.</w:t>
            </w:r>
            <w:bookmarkEnd w:id="2"/>
          </w:p>
        </w:tc>
        <w:tc>
          <w:tcPr>
            <w:tcW w:w="70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4631" w:type="dxa"/>
            <w:gridSpan w:val="3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/>
              <w:drawing>
                <wp:inline distT="0" distB="0" distL="0" distR="0">
                  <wp:extent cx="1912620" cy="1508760"/>
                  <wp:effectExtent l="0" t="0" r="0" b="0"/>
                  <wp:docPr id="8" name="Рисунок 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2620" cy="150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18" w:type="dxa"/>
            <w:gridSpan w:val="3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/>
              <w:drawing>
                <wp:inline distT="0" distB="0" distL="0" distR="0">
                  <wp:extent cx="1943100" cy="1447800"/>
                  <wp:effectExtent l="0" t="0" r="0" b="0"/>
                  <wp:docPr id="9" name="Рисунок 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447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4631" w:type="dxa"/>
            <w:gridSpan w:val="3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А. </w:t>
            </w:r>
          </w:p>
        </w:tc>
        <w:tc>
          <w:tcPr>
            <w:tcW w:w="4018" w:type="dxa"/>
            <w:gridSpan w:val="3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Б. </w:t>
            </w:r>
          </w:p>
        </w:tc>
        <w:tc>
          <w:tcPr>
            <w:tcW w:w="70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8649" w:type="dxa"/>
            <w:gridSpan w:val="6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/>
              <w:drawing>
                <wp:inline distT="0" distB="0" distL="0" distR="0">
                  <wp:extent cx="1943100" cy="1303020"/>
                  <wp:effectExtent l="0" t="0" r="0" b="0"/>
                  <wp:docPr id="10" name="Рисунок 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303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  <w:tr>
        <w:trPr/>
        <w:tc>
          <w:tcPr>
            <w:tcW w:w="8649" w:type="dxa"/>
            <w:gridSpan w:val="6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В. </w:t>
            </w:r>
          </w:p>
        </w:tc>
        <w:tc>
          <w:tcPr>
            <w:tcW w:w="706" w:type="dxa"/>
            <w:tcBorders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/>
            </w:r>
          </w:p>
        </w:tc>
      </w:tr>
    </w:tbl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Экологические факторы окружающей среды: биотический, абиотический, антропогенный. 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bookmarkStart w:id="3" w:name="_Hlk193033787"/>
      <w:r>
        <w:rPr>
          <w:rFonts w:cs="Times New Roman" w:ascii="Times New Roman" w:hAnsi="Times New Roman"/>
          <w:sz w:val="28"/>
          <w:szCs w:val="28"/>
        </w:rPr>
        <w:t>Распределите факторы на группы</w:t>
      </w:r>
      <w:bookmarkEnd w:id="3"/>
    </w:p>
    <w:tbl>
      <w:tblPr>
        <w:tblStyle w:val="a4"/>
        <w:tblW w:w="10059" w:type="dxa"/>
        <w:jc w:val="left"/>
        <w:tblInd w:w="-71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5740"/>
        <w:gridCol w:w="4318"/>
      </w:tblGrid>
      <w:tr>
        <w:trPr/>
        <w:tc>
          <w:tcPr>
            <w:tcW w:w="5740" w:type="dxa"/>
            <w:tcBorders/>
          </w:tcPr>
          <w:p>
            <w:pPr>
              <w:pStyle w:val="C2"/>
              <w:widowControl/>
              <w:shd w:val="clear" w:color="auto" w:fill="FFFFFF"/>
              <w:spacing w:beforeAutospacing="0" w:before="0" w:afterAutospacing="0" w:after="0"/>
              <w:jc w:val="left"/>
              <w:rPr>
                <w:rStyle w:val="C0"/>
                <w:color w:val="000000"/>
                <w:sz w:val="28"/>
                <w:szCs w:val="28"/>
              </w:rPr>
            </w:pPr>
            <w:r>
              <w:rPr>
                <w:rStyle w:val="C0"/>
                <w:color w:val="000000"/>
                <w:kern w:val="0"/>
                <w:sz w:val="28"/>
                <w:szCs w:val="28"/>
                <w:lang w:val="ru-RU" w:bidi="ar-SA"/>
              </w:rPr>
              <w:t>Условия среды</w:t>
            </w:r>
          </w:p>
          <w:p>
            <w:pPr>
              <w:pStyle w:val="C2"/>
              <w:widowControl/>
              <w:shd w:val="clear" w:color="auto" w:fill="FFFFFF"/>
              <w:spacing w:beforeAutospacing="0" w:before="0" w:afterAutospacing="0" w:after="0"/>
              <w:jc w:val="left"/>
              <w:rPr>
                <w:rStyle w:val="C0"/>
                <w:color w:val="000000"/>
                <w:sz w:val="28"/>
                <w:szCs w:val="28"/>
              </w:rPr>
            </w:pPr>
            <w:r>
              <w:rPr>
                <w:rStyle w:val="C0"/>
                <w:color w:val="000000"/>
                <w:kern w:val="0"/>
                <w:sz w:val="28"/>
                <w:szCs w:val="28"/>
                <w:lang w:val="ru-RU" w:bidi="ar-SA"/>
              </w:rPr>
              <w:t xml:space="preserve">1) понижение температуры окружающей среды </w:t>
            </w:r>
          </w:p>
          <w:p>
            <w:pPr>
              <w:pStyle w:val="C2"/>
              <w:widowControl/>
              <w:shd w:val="clear" w:color="auto" w:fill="FFFFFF"/>
              <w:spacing w:beforeAutospacing="0" w:before="0" w:afterAutospacing="0" w:after="0"/>
              <w:jc w:val="left"/>
              <w:rPr>
                <w:color w:val="000000"/>
                <w:sz w:val="28"/>
                <w:szCs w:val="28"/>
              </w:rPr>
            </w:pPr>
            <w:r>
              <w:rPr>
                <w:rStyle w:val="C0"/>
                <w:color w:val="000000"/>
                <w:kern w:val="0"/>
                <w:sz w:val="28"/>
                <w:szCs w:val="28"/>
                <w:lang w:val="ru-RU" w:bidi="ar-SA"/>
              </w:rPr>
              <w:t>2) сокращение светового дня</w:t>
            </w:r>
          </w:p>
          <w:p>
            <w:pPr>
              <w:pStyle w:val="C2"/>
              <w:widowControl/>
              <w:shd w:val="clear" w:color="auto" w:fill="FFFFFF"/>
              <w:spacing w:beforeAutospacing="0" w:before="0" w:afterAutospacing="0" w:after="0"/>
              <w:jc w:val="left"/>
              <w:rPr>
                <w:rStyle w:val="C0"/>
                <w:color w:val="000000"/>
                <w:sz w:val="28"/>
                <w:szCs w:val="28"/>
              </w:rPr>
            </w:pPr>
            <w:r>
              <w:rPr>
                <w:rStyle w:val="C0"/>
                <w:color w:val="000000"/>
                <w:kern w:val="0"/>
                <w:sz w:val="28"/>
                <w:szCs w:val="28"/>
                <w:lang w:val="ru-RU" w:bidi="ar-SA"/>
              </w:rPr>
              <w:t>3) недостаток пищи  </w:t>
            </w:r>
          </w:p>
          <w:p>
            <w:pPr>
              <w:pStyle w:val="C2"/>
              <w:widowControl/>
              <w:shd w:val="clear" w:color="auto" w:fill="FFFFFF"/>
              <w:spacing w:beforeAutospacing="0" w:before="0" w:afterAutospacing="0" w:after="0"/>
              <w:jc w:val="left"/>
              <w:rPr>
                <w:color w:val="000000"/>
                <w:sz w:val="28"/>
                <w:szCs w:val="28"/>
              </w:rPr>
            </w:pPr>
            <w:r>
              <w:rPr>
                <w:rStyle w:val="C0"/>
                <w:color w:val="000000"/>
                <w:kern w:val="0"/>
                <w:sz w:val="28"/>
                <w:szCs w:val="28"/>
                <w:lang w:val="ru-RU" w:bidi="ar-SA"/>
              </w:rPr>
              <w:t>4) повышение влажности и давления</w:t>
            </w:r>
          </w:p>
        </w:tc>
        <w:tc>
          <w:tcPr>
            <w:tcW w:w="4318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Экологические факторы</w:t>
            </w:r>
          </w:p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А. абиотический</w:t>
            </w:r>
          </w:p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Б. биотический</w:t>
            </w:r>
          </w:p>
        </w:tc>
      </w:tr>
    </w:tbl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Физиология растений.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изображённом на рисунке опыте экспериментатор поместил в стеклянную колбу ветку с листьями, не отрезая ее от растения. Горлышко колбы закрыл ватой.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В ходе какого процесса возник наблюдаемый результат? </w:t>
      </w: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Ответ дайте в именительном падеже.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cs="Times New Roman"/>
          <w:sz w:val="28"/>
          <w:szCs w:val="28"/>
        </w:rPr>
      </w:pPr>
      <w:r>
        <w:rPr/>
        <w:drawing>
          <wp:inline distT="0" distB="0" distL="0" distR="0">
            <wp:extent cx="2948940" cy="1798320"/>
            <wp:effectExtent l="0" t="0" r="0" b="0"/>
            <wp:docPr id="11" name="Рисунок 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6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940" cy="179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Внутреннее строение органов растений (корень, стебель, лист)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Подпишите части корня.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/>
        <w:drawing>
          <wp:inline distT="0" distB="0" distL="0" distR="0">
            <wp:extent cx="2118360" cy="3467100"/>
            <wp:effectExtent l="0" t="0" r="0" b="0"/>
            <wp:docPr id="12" name="Рисунок 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7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36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Плоды растений.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Соотнесите название растение с его плодом</w:t>
      </w:r>
    </w:p>
    <w:tbl>
      <w:tblPr>
        <w:tblStyle w:val="a4"/>
        <w:tblW w:w="8625" w:type="dxa"/>
        <w:jc w:val="left"/>
        <w:tblInd w:w="72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389"/>
        <w:gridCol w:w="4235"/>
      </w:tblGrid>
      <w:tr>
        <w:trPr/>
        <w:tc>
          <w:tcPr>
            <w:tcW w:w="4389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Название растения</w:t>
            </w:r>
          </w:p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горох</w:t>
            </w:r>
          </w:p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пшеница</w:t>
            </w:r>
          </w:p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подсолнечник</w:t>
            </w:r>
          </w:p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мак</w:t>
            </w:r>
          </w:p>
        </w:tc>
        <w:tc>
          <w:tcPr>
            <w:tcW w:w="4235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Название плода</w:t>
            </w:r>
          </w:p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А. Семянка</w:t>
            </w:r>
          </w:p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Б. Коробочка</w:t>
            </w:r>
          </w:p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В. Боб</w:t>
            </w:r>
          </w:p>
          <w:p>
            <w:pPr>
              <w:pStyle w:val="ListParagraph"/>
              <w:widowControl/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Г. Зерновка</w:t>
            </w:r>
          </w:p>
        </w:tc>
      </w:tr>
    </w:tbl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Работа с текстом биологического содержания.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Выберите из предложенного списка и вставьте в текст пропущенные слова, используя для этого их цифровые обозначения. Впишите номера выбранных слов на места пропусков в тексте.</w:t>
      </w:r>
    </w:p>
    <w:p>
      <w:pPr>
        <w:pStyle w:val="ListParagraph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Покрытосеменные растения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Покрытосеменные растения  — самая многочисленная группа царства Растения. Покрытосеменные имеют корень, стебель, листья и особый опыляемый орган семенного размножения  — _______(А). У Покрытосеменных растений семена развиваются внутри _______(Б), то есть они защищены, покрыты. В семенах находится запас _______(В), который необходим для роста проростков.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Список слов: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1)  цветок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2)  шишка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3)  плод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4)  почка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5)  питательные вещества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6)  минеральные вещества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0" w:customStyle="1">
    <w:name w:val="c0"/>
    <w:basedOn w:val="DefaultParagraphFont"/>
    <w:qFormat/>
    <w:rsid w:val="00cf6603"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Free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FreeSans"/>
    </w:rPr>
  </w:style>
  <w:style w:type="paragraph" w:styleId="ListParagraph">
    <w:name w:val="List Paragraph"/>
    <w:basedOn w:val="Normal"/>
    <w:uiPriority w:val="34"/>
    <w:qFormat/>
    <w:rsid w:val="00357c3f"/>
    <w:pPr>
      <w:spacing w:before="0" w:after="160"/>
      <w:ind w:left="720" w:hanging="0"/>
      <w:contextualSpacing/>
    </w:pPr>
    <w:rPr/>
  </w:style>
  <w:style w:type="paragraph" w:styleId="Leftmargin" w:customStyle="1">
    <w:name w:val="left_margin"/>
    <w:basedOn w:val="Normal"/>
    <w:qFormat/>
    <w:rsid w:val="007c1c5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qFormat/>
    <w:rsid w:val="007c1c5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2" w:customStyle="1">
    <w:name w:val="c2"/>
    <w:basedOn w:val="Normal"/>
    <w:qFormat/>
    <w:rsid w:val="00cf660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39"/>
    <w:rsid w:val="00357c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3.wmf"/><Relationship Id="rId5" Type="http://schemas.openxmlformats.org/officeDocument/2006/relationships/image" Target="media/image4.wmf"/><Relationship Id="rId6" Type="http://schemas.openxmlformats.org/officeDocument/2006/relationships/image" Target="media/image3.wmf"/><Relationship Id="rId7" Type="http://schemas.openxmlformats.org/officeDocument/2006/relationships/image" Target="media/image4.wmf"/><Relationship Id="rId8" Type="http://schemas.openxmlformats.org/officeDocument/2006/relationships/image" Target="media/image3.wmf"/><Relationship Id="rId9" Type="http://schemas.openxmlformats.org/officeDocument/2006/relationships/image" Target="media/image4.wmf"/><Relationship Id="rId10" Type="http://schemas.openxmlformats.org/officeDocument/2006/relationships/image" Target="media/image3.wmf"/><Relationship Id="rId11" Type="http://schemas.openxmlformats.org/officeDocument/2006/relationships/image" Target="media/image4.wmf"/><Relationship Id="rId12" Type="http://schemas.openxmlformats.org/officeDocument/2006/relationships/image" Target="media/image3.wmf"/><Relationship Id="rId13" Type="http://schemas.openxmlformats.org/officeDocument/2006/relationships/image" Target="media/image4.wmf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jpeg"/><Relationship Id="rId19" Type="http://schemas.openxmlformats.org/officeDocument/2006/relationships/numbering" Target="numbering.xml"/><Relationship Id="rId20" Type="http://schemas.openxmlformats.org/officeDocument/2006/relationships/fontTable" Target="fontTable.xml"/><Relationship Id="rId21" Type="http://schemas.openxmlformats.org/officeDocument/2006/relationships/settings" Target="settings.xml"/><Relationship Id="rId2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LibreOffice/7.4.7.2$Linux_X86_64 LibreOffice_project/40$Build-2</Application>
  <AppVersion>15.0000</AppVersion>
  <Pages>2</Pages>
  <Words>429</Words>
  <Characters>2765</Characters>
  <CharactersWithSpaces>3144</CharactersWithSpaces>
  <Paragraphs>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2025-03-16T04:36:00Z</dcterms:created>
  <dc:creator>Admin</dc:creator>
  <dc:description/>
  <dc:language>ru-RU</dc:language>
  <cp:lastModifiedBy>Admin</cp:lastModifiedBy>
  <dcterms:modified xsi:type="dcterms:W3CDTF">2026-02-22T06:14:00Z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