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34C1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t>Социально-психологическое тестирование 2025-2026</w:t>
      </w:r>
    </w:p>
    <w:p w14:paraId="2BDBB20C" w14:textId="5CE72226" w:rsidR="00866596" w:rsidRPr="00866596" w:rsidRDefault="00866596" w:rsidP="00866596">
      <w:pPr>
        <w:spacing w:after="0"/>
        <w:ind w:firstLine="709"/>
        <w:jc w:val="both"/>
      </w:pPr>
      <w:r>
        <w:t>11</w:t>
      </w:r>
      <w:r w:rsidRPr="00866596">
        <w:t>.09.2025</w:t>
      </w:r>
    </w:p>
    <w:p w14:paraId="264A396C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t>      Уважаемые родители! На основании приказа Правительства Свердловской области от </w:t>
      </w:r>
      <w:hyperlink r:id="rId4" w:tgtFrame="_blank" w:history="1">
        <w:r w:rsidRPr="00866596">
          <w:rPr>
            <w:rStyle w:val="ac"/>
          </w:rPr>
          <w:t>06.06.2025 №63-И</w:t>
        </w:r>
      </w:hyperlink>
      <w:r w:rsidRPr="00866596">
        <w:t>.  В образовательных организациях Российской Федерации проводится масштабное тестирование социально значимых характеристик личности современных детей и подростков.</w:t>
      </w:r>
    </w:p>
    <w:p w14:paraId="0889AD85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rPr>
          <w:b/>
          <w:bCs/>
        </w:rPr>
        <w:t>Тестированию подлежат обучающиеся всех без исключения общеобразовательных и профессиональных образовательных организаций, а также образовательных организаций высшего образования.</w:t>
      </w:r>
    </w:p>
    <w:p w14:paraId="24D26D28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rPr>
          <w:b/>
          <w:bCs/>
        </w:rPr>
        <w:t>Тестирование позволяет определить у обучающихся</w:t>
      </w:r>
      <w:r w:rsidRPr="00866596">
        <w:t> образовательных организаций наиболее сильные и ресурсные стороны личности, специфические поведенческие реакции в стрессовой ситуации, различные формы рискованного поведения. Анализ результатов поможет организовать индивидуальные профилактические и коррекционные мероприятия для обеспечения психологического благополучия личности обучающихся, оказать своевременную психолого-педагогическую помощь и поддержку.</w:t>
      </w:r>
    </w:p>
    <w:p w14:paraId="37B266F5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rPr>
          <w:b/>
          <w:bCs/>
        </w:rPr>
        <w:t>Методика тестирования включает перечень вопросов на понятном для понимания обучающихся языке.</w:t>
      </w:r>
    </w:p>
    <w:p w14:paraId="52248D29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rPr>
          <w:i/>
          <w:iCs/>
        </w:rPr>
        <w:t>Длительность проведения учитывает возрастные особенности участников тестирования и не превышает продолжительности одного урока.</w:t>
      </w:r>
    </w:p>
    <w:p w14:paraId="5F4834A9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t>Задача обучающегося – внимательно прочитать вопрос и выбрать вариант ответа. Правильных или неправильных ответов на вопросы не существует.</w:t>
      </w:r>
    </w:p>
    <w:p w14:paraId="70191E45" w14:textId="1B8D1F11" w:rsidR="00866596" w:rsidRPr="00866596" w:rsidRDefault="00866596" w:rsidP="00866596">
      <w:pPr>
        <w:spacing w:after="0"/>
        <w:ind w:firstLine="709"/>
        <w:jc w:val="both"/>
      </w:pPr>
      <w:r w:rsidRPr="00866596">
        <w:t>Количественный подсчет осуществляется автоматически, что обеспечивает точность оценки.</w:t>
      </w:r>
      <w:r w:rsidRPr="00866596">
        <w:drawing>
          <wp:inline distT="0" distB="0" distL="0" distR="0" wp14:anchorId="6FC83E84" wp14:editId="71A68018">
            <wp:extent cx="7620" cy="7620"/>
            <wp:effectExtent l="0" t="0" r="0" b="0"/>
            <wp:docPr id="1105119233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B25F8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rPr>
          <w:b/>
          <w:bCs/>
        </w:rPr>
        <w:t>Согласие на участие ребенка в тестировании – это возможность вам удерживать в поле своего внимания вопросы рисков и безопасного образа жизни детей и подростков.</w:t>
      </w:r>
    </w:p>
    <w:p w14:paraId="56DC59F5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t>Вы как законные представители своих детей имеете возможность задать любые вопросы, связанные с процедурой тестирования.</w:t>
      </w:r>
    </w:p>
    <w:p w14:paraId="5E73F50D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rPr>
          <w:b/>
          <w:bCs/>
        </w:rPr>
        <w:t>По окончанию проведения тестирования и обработки ответов вы сможете обратиться за результатами к педагогу-психологу МАОУ СОШ № 125 Ворошиловой П.Г., и получить соответствующие рекомендации».</w:t>
      </w:r>
    </w:p>
    <w:p w14:paraId="218CE6E4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rPr>
          <w:b/>
          <w:bCs/>
        </w:rPr>
        <w:t>Более подробно узнать о тестировании можно ознакомившись с видео, документами и инфографикой приложенными ниже.</w:t>
      </w:r>
    </w:p>
    <w:p w14:paraId="35827346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t>Видеоролик для родителей </w:t>
      </w:r>
      <w:hyperlink r:id="rId7" w:tgtFrame="_blank" w:history="1">
        <w:r w:rsidRPr="00866596">
          <w:rPr>
            <w:rStyle w:val="ac"/>
          </w:rPr>
          <w:t>«О важности участия в единой методике социально-психологического тестирования»</w:t>
        </w:r>
      </w:hyperlink>
    </w:p>
    <w:p w14:paraId="688D11FA" w14:textId="77777777" w:rsidR="00866596" w:rsidRPr="00866596" w:rsidRDefault="00866596" w:rsidP="00866596">
      <w:pPr>
        <w:spacing w:after="0"/>
        <w:ind w:firstLine="709"/>
        <w:jc w:val="both"/>
      </w:pPr>
    </w:p>
    <w:p w14:paraId="06F7A3F4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rPr>
          <w:b/>
          <w:bCs/>
        </w:rPr>
        <w:t>Нормативные документы на основании которых проводится социально-психологическое тестирование представлены ниже.</w:t>
      </w:r>
    </w:p>
    <w:p w14:paraId="65596BFB" w14:textId="77777777" w:rsidR="00866596" w:rsidRPr="00866596" w:rsidRDefault="00866596" w:rsidP="00866596">
      <w:pPr>
        <w:spacing w:after="0"/>
        <w:ind w:firstLine="709"/>
        <w:jc w:val="both"/>
      </w:pPr>
    </w:p>
    <w:p w14:paraId="329059B2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t> Приказ правительства Свердловской области-№ 63И от 06.06.2025.pdf </w:t>
      </w:r>
      <w:hyperlink r:id="rId8" w:history="1">
        <w:r w:rsidRPr="00866596">
          <w:rPr>
            <w:rStyle w:val="ac"/>
          </w:rPr>
          <w:t>(скачать) </w:t>
        </w:r>
      </w:hyperlink>
      <w:hyperlink r:id="rId9" w:tgtFrame="_blank" w:history="1">
        <w:r w:rsidRPr="00866596">
          <w:rPr>
            <w:rStyle w:val="ac"/>
          </w:rPr>
          <w:t>(посмотреть)</w:t>
        </w:r>
      </w:hyperlink>
    </w:p>
    <w:p w14:paraId="66CDCF83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lastRenderedPageBreak/>
        <w:t> Презентация для ознакомления родителей с особенностями СПТ.pptx </w:t>
      </w:r>
      <w:hyperlink r:id="rId10" w:history="1">
        <w:r w:rsidRPr="00866596">
          <w:rPr>
            <w:rStyle w:val="ac"/>
          </w:rPr>
          <w:t>(скачать)</w:t>
        </w:r>
      </w:hyperlink>
    </w:p>
    <w:p w14:paraId="009ECA3B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t> Приказ № 59 Минпросвещения РФ.pdf </w:t>
      </w:r>
      <w:hyperlink r:id="rId11" w:history="1">
        <w:r w:rsidRPr="00866596">
          <w:rPr>
            <w:rStyle w:val="ac"/>
          </w:rPr>
          <w:t>(скачать) </w:t>
        </w:r>
      </w:hyperlink>
      <w:hyperlink r:id="rId12" w:tgtFrame="_blank" w:history="1">
        <w:r w:rsidRPr="00866596">
          <w:rPr>
            <w:rStyle w:val="ac"/>
          </w:rPr>
          <w:t>(посмотреть)</w:t>
        </w:r>
      </w:hyperlink>
    </w:p>
    <w:p w14:paraId="66C0F3A7" w14:textId="77777777" w:rsidR="00866596" w:rsidRPr="00866596" w:rsidRDefault="00866596" w:rsidP="00866596">
      <w:pPr>
        <w:spacing w:after="0"/>
        <w:ind w:firstLine="709"/>
        <w:jc w:val="both"/>
      </w:pPr>
      <w:r w:rsidRPr="00866596">
        <w:t> Инфографика для родителей.pdf </w:t>
      </w:r>
      <w:hyperlink r:id="rId13" w:history="1">
        <w:r w:rsidRPr="00866596">
          <w:rPr>
            <w:rStyle w:val="ac"/>
          </w:rPr>
          <w:t>(скачать) </w:t>
        </w:r>
      </w:hyperlink>
      <w:hyperlink r:id="rId14" w:tgtFrame="_blank" w:history="1">
        <w:r w:rsidRPr="00866596">
          <w:rPr>
            <w:rStyle w:val="ac"/>
          </w:rPr>
          <w:t>(посмотреть)</w:t>
        </w:r>
      </w:hyperlink>
    </w:p>
    <w:p w14:paraId="72D0558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A5"/>
    <w:rsid w:val="006C0B77"/>
    <w:rsid w:val="006E61A5"/>
    <w:rsid w:val="008242FF"/>
    <w:rsid w:val="00866596"/>
    <w:rsid w:val="00870751"/>
    <w:rsid w:val="0089182C"/>
    <w:rsid w:val="00922C48"/>
    <w:rsid w:val="00B915B7"/>
    <w:rsid w:val="00D67F0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B10C"/>
  <w15:chartTrackingRefBased/>
  <w15:docId w15:val="{860CAE35-166D-4A91-B5C6-8C11F8C6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E6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1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1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1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1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1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1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1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1A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61A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E61A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E61A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E61A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E61A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E6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1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6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61A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E61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61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61A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E61A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659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6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25-5cd3cgu2f.xn--80acgfbsl1azdqr.xn--p1ai/file/download?id=41739" TargetMode="External"/><Relationship Id="rId13" Type="http://schemas.openxmlformats.org/officeDocument/2006/relationships/hyperlink" Target="https://xn--125-5cd3cgu2f.xn--80acgfbsl1azdqr.xn--p1ai/file/download?id=417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tube.ru/video/d3d1c9a1632d6f8a8d0f519d5226629d/" TargetMode="External"/><Relationship Id="rId12" Type="http://schemas.openxmlformats.org/officeDocument/2006/relationships/hyperlink" Target="https://xn--125-5cd3cgu2f.xn--80acgfbsl1azdqr.xn--p1ai/upload/sc125_new/files/34/7a/347a46597e861aa28374b67f72c8e03c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xn--125-5cd3cgu2f.xn--80acgfbsl1azdqr.xn--p1ai/file/download?id=41741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xn--125-5cd3cgu2f.xn--80acgfbsl1azdqr.xn--p1ai/file/download?id=41740" TargetMode="External"/><Relationship Id="rId4" Type="http://schemas.openxmlformats.org/officeDocument/2006/relationships/hyperlink" Target="chrome-extension://efaidnbmnnnibpcajpcglclefindmkaj/https:/centerlado.ru/uploadedFiles/files/biblioteka/testirovanie/2025-2026/prikaz-po-spt-63-i-ot-06.06.2025.pdf" TargetMode="External"/><Relationship Id="rId9" Type="http://schemas.openxmlformats.org/officeDocument/2006/relationships/hyperlink" Target="https://xn--125-5cd3cgu2f.xn--80acgfbsl1azdqr.xn--p1ai/upload/sc125_new/files/c3/17/c31720c4c40b65f33863ac85e68a60ab.pdf" TargetMode="External"/><Relationship Id="rId14" Type="http://schemas.openxmlformats.org/officeDocument/2006/relationships/hyperlink" Target="https://xn--125-5cd3cgu2f.xn--80acgfbsl1azdqr.xn--p1ai/upload/sc125_new/files/56/fe/56fe9d0a8b2a29eed1c0118dd9efd9f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Яценко</dc:creator>
  <cp:keywords/>
  <dc:description/>
  <cp:lastModifiedBy>Елена Яценко</cp:lastModifiedBy>
  <cp:revision>2</cp:revision>
  <dcterms:created xsi:type="dcterms:W3CDTF">2025-09-10T14:55:00Z</dcterms:created>
  <dcterms:modified xsi:type="dcterms:W3CDTF">2025-09-10T14:56:00Z</dcterms:modified>
</cp:coreProperties>
</file>