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2"/>
        <w:shd w:val="clear" w:color="auto" w:fill="auto"/>
        <w:spacing w:lineRule="auto" w:line="360"/>
        <w:ind w:firstLine="580"/>
        <w:jc w:val="center"/>
        <w:rPr/>
      </w:pPr>
      <w:bookmarkStart w:id="0" w:name="__DdeLink__18790_2124927692"/>
      <w:bookmarkStart w:id="1" w:name="_GoBack"/>
      <w:bookmarkEnd w:id="1"/>
      <w:r>
        <w:rPr/>
        <w:t>Положение о Чемпионате по промышленному дизайну</w:t>
      </w:r>
      <w:bookmarkEnd w:id="0"/>
      <w:r>
        <w:rPr/>
        <w:t xml:space="preserve"> в соответствии со стандартами </w:t>
      </w:r>
      <w:r>
        <w:rPr>
          <w:lang w:val="en-US" w:eastAsia="en-US" w:bidi="en-US"/>
        </w:rPr>
        <w:t>WorldSkills</w:t>
      </w:r>
      <w:r>
        <w:rPr>
          <w:lang w:eastAsia="en-US" w:bidi="en-US"/>
        </w:rPr>
        <w:t xml:space="preserve"> </w:t>
      </w:r>
      <w:r>
        <w:rPr/>
        <w:t xml:space="preserve">для обучающихся 5-11 классов в рамках V Открытой технической спартакиады школьников Орджоникидзевского района </w:t>
      </w:r>
    </w:p>
    <w:p>
      <w:pPr>
        <w:pStyle w:val="32"/>
        <w:shd w:val="clear" w:color="auto" w:fill="auto"/>
        <w:spacing w:lineRule="auto" w:line="360"/>
        <w:ind w:firstLine="580"/>
        <w:jc w:val="center"/>
        <w:rPr/>
      </w:pPr>
      <w:r>
        <w:rPr/>
        <w:t>«Инженерные технологии будущего - ИнжеТех».</w:t>
      </w:r>
    </w:p>
    <w:p>
      <w:pPr>
        <w:pStyle w:val="32"/>
        <w:shd w:val="clear" w:color="auto" w:fill="auto"/>
        <w:spacing w:lineRule="auto" w:line="360"/>
        <w:ind w:firstLine="580"/>
        <w:jc w:val="center"/>
        <w:rPr/>
      </w:pPr>
      <w:r>
        <w:rPr/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3941" w:leader="none"/>
        </w:tabs>
        <w:spacing w:lineRule="auto" w:line="360" w:before="0" w:after="0"/>
        <w:jc w:val="center"/>
        <w:rPr/>
      </w:pPr>
      <w:r>
        <w:rPr/>
        <w:t>Общие положения.</w:t>
      </w:r>
    </w:p>
    <w:p>
      <w:pPr>
        <w:pStyle w:val="20"/>
        <w:numPr>
          <w:ilvl w:val="1"/>
          <w:numId w:val="4"/>
        </w:numPr>
        <w:shd w:val="clear" w:color="auto" w:fill="auto"/>
        <w:tabs>
          <w:tab w:val="left" w:pos="1301" w:leader="none"/>
        </w:tabs>
        <w:spacing w:lineRule="auto" w:line="360" w:before="0" w:after="0"/>
        <w:rPr/>
      </w:pPr>
      <w:r>
        <w:rPr/>
        <w:t xml:space="preserve"> </w:t>
      </w:r>
      <w:r>
        <w:rPr/>
        <w:t xml:space="preserve">Настоящее Положение определяет условия организации и проведения Чемпионата по промышленному дизайну в соответствии со стандартами </w:t>
      </w:r>
      <w:r>
        <w:rPr>
          <w:lang w:val="en-US" w:eastAsia="en-US" w:bidi="en-US"/>
        </w:rPr>
        <w:t>Worldskills</w:t>
      </w:r>
      <w:r>
        <w:rPr>
          <w:lang w:eastAsia="en-US" w:bidi="en-US"/>
        </w:rPr>
        <w:t xml:space="preserve"> </w:t>
      </w:r>
      <w:r>
        <w:rPr/>
        <w:t>в рамках V Открытой технической спартакиады школьников Орджоникидзевского района «Инженерные технологии будущего - ИнжеТех» (Далее - Чемпионат);</w:t>
      </w:r>
    </w:p>
    <w:p>
      <w:pPr>
        <w:pStyle w:val="20"/>
        <w:numPr>
          <w:ilvl w:val="1"/>
          <w:numId w:val="4"/>
        </w:numPr>
        <w:shd w:val="clear" w:color="auto" w:fill="auto"/>
        <w:tabs>
          <w:tab w:val="left" w:pos="1301" w:leader="none"/>
        </w:tabs>
        <w:spacing w:lineRule="auto" w:line="360" w:before="0" w:after="0"/>
        <w:rPr/>
      </w:pPr>
      <w:r>
        <w:rPr/>
        <w:t xml:space="preserve"> </w:t>
      </w:r>
      <w:r>
        <w:rPr/>
        <w:t>Чемпионат проводится в 2021-2022 учебном году;</w:t>
      </w:r>
    </w:p>
    <w:p>
      <w:pPr>
        <w:pStyle w:val="20"/>
        <w:numPr>
          <w:ilvl w:val="1"/>
          <w:numId w:val="4"/>
        </w:numPr>
        <w:shd w:val="clear" w:color="auto" w:fill="auto"/>
        <w:tabs>
          <w:tab w:val="left" w:pos="1301" w:leader="none"/>
        </w:tabs>
        <w:spacing w:lineRule="auto" w:line="360" w:before="0" w:after="0"/>
        <w:rPr/>
      </w:pPr>
      <w:r>
        <w:rPr/>
        <w:t xml:space="preserve"> </w:t>
      </w:r>
      <w:r>
        <w:rPr/>
        <w:t>Чемпионат инициируются управлением образования Орджоникидзевского района Департамента образования Администрации города Екатеринбурга с целью развития творческой инициативы обучающихся, направленной на формирование осознанного выбора будущей профессии;</w:t>
      </w:r>
    </w:p>
    <w:p>
      <w:pPr>
        <w:pStyle w:val="20"/>
        <w:numPr>
          <w:ilvl w:val="1"/>
          <w:numId w:val="4"/>
        </w:numPr>
        <w:shd w:val="clear" w:color="auto" w:fill="auto"/>
        <w:tabs>
          <w:tab w:val="left" w:pos="1301" w:leader="none"/>
        </w:tabs>
        <w:spacing w:lineRule="auto" w:line="360" w:before="0" w:after="0"/>
        <w:rPr/>
      </w:pPr>
      <w:r>
        <w:rPr/>
        <w:t xml:space="preserve"> </w:t>
      </w:r>
      <w:r>
        <w:rPr/>
        <w:t>Организация и проведение Чемпионата регламентируются Федеральным Законом «Об образовании в Российской Федерации»,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№ 1239, настоящим Положением;</w:t>
      </w:r>
    </w:p>
    <w:p>
      <w:pPr>
        <w:pStyle w:val="20"/>
        <w:numPr>
          <w:ilvl w:val="1"/>
          <w:numId w:val="4"/>
        </w:numPr>
        <w:shd w:val="clear" w:color="auto" w:fill="auto"/>
        <w:tabs>
          <w:tab w:val="left" w:pos="1301" w:leader="none"/>
        </w:tabs>
        <w:spacing w:lineRule="auto" w:line="360" w:before="0" w:after="0"/>
        <w:rPr/>
      </w:pPr>
      <w:r>
        <w:rPr/>
        <w:t xml:space="preserve"> </w:t>
      </w:r>
      <w:r>
        <w:rPr/>
        <w:t>Организатор Чемпионата - МАОУ Лицей № 128.</w:t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3420" w:leader="none"/>
        </w:tabs>
        <w:spacing w:lineRule="auto" w:line="360" w:before="0" w:after="0"/>
        <w:jc w:val="center"/>
        <w:rPr/>
      </w:pPr>
      <w:r>
        <w:rPr/>
        <w:t>Цели и задачи Мероприятия</w:t>
      </w:r>
    </w:p>
    <w:p>
      <w:pPr>
        <w:pStyle w:val="20"/>
        <w:numPr>
          <w:ilvl w:val="1"/>
          <w:numId w:val="5"/>
        </w:numPr>
        <w:shd w:val="clear" w:color="auto" w:fill="auto"/>
        <w:tabs>
          <w:tab w:val="left" w:pos="1004" w:leader="none"/>
        </w:tabs>
        <w:spacing w:lineRule="auto" w:line="360" w:before="0" w:after="0"/>
        <w:rPr/>
      </w:pPr>
      <w:r>
        <w:rPr/>
        <w:t xml:space="preserve"> </w:t>
      </w:r>
      <w:r>
        <w:rPr/>
        <w:t>Цель Чемпионата - создание благоприятных условий для развития интеллектуальных и творческих способностей одаренных детей в технической области.</w:t>
      </w:r>
    </w:p>
    <w:p>
      <w:pPr>
        <w:pStyle w:val="20"/>
        <w:numPr>
          <w:ilvl w:val="1"/>
          <w:numId w:val="5"/>
        </w:numPr>
        <w:shd w:val="clear" w:color="auto" w:fill="auto"/>
        <w:tabs>
          <w:tab w:val="left" w:pos="1152" w:leader="none"/>
        </w:tabs>
        <w:spacing w:lineRule="auto" w:line="360" w:before="0" w:after="0"/>
        <w:rPr/>
      </w:pPr>
      <w:r>
        <w:rPr/>
        <w:t xml:space="preserve"> </w:t>
      </w:r>
      <w:r>
        <w:rPr/>
        <w:t>Задачи: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0"/>
        <w:ind w:hanging="0"/>
        <w:jc w:val="left"/>
        <w:rPr/>
      </w:pPr>
      <w:r>
        <w:rPr/>
        <w:t>выявление и поддержка одаренных обучающихся в технической области;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0"/>
        <w:ind w:hanging="0"/>
        <w:jc w:val="left"/>
        <w:rPr/>
      </w:pPr>
      <w:r>
        <w:rPr/>
        <w:t>формирование мотивации школьников к изучению технических наук как основ инженерного образования;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0"/>
        <w:ind w:hanging="0"/>
        <w:jc w:val="left"/>
        <w:rPr/>
      </w:pPr>
      <w:r>
        <w:rPr/>
        <w:t>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330"/>
        <w:ind w:hanging="0"/>
        <w:jc w:val="left"/>
        <w:rPr/>
      </w:pPr>
      <w:r>
        <w:rPr/>
        <w:t>выявление и дальнейшее сопровождение талантливых школьников по компетенции «Промышленный дизайн».</w:t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2835" w:leader="none"/>
        </w:tabs>
        <w:spacing w:lineRule="auto" w:line="360" w:before="0" w:after="0"/>
        <w:jc w:val="center"/>
        <w:rPr/>
      </w:pPr>
      <w:r>
        <w:rPr/>
        <w:t>Условия и порядок проведения Мероприятия.</w:t>
      </w:r>
    </w:p>
    <w:p>
      <w:pPr>
        <w:pStyle w:val="20"/>
        <w:shd w:val="clear" w:color="auto" w:fill="auto"/>
        <w:tabs>
          <w:tab w:val="left" w:pos="1309" w:leader="none"/>
        </w:tabs>
        <w:spacing w:lineRule="auto" w:line="360" w:before="0" w:after="0"/>
        <w:ind w:left="1080" w:hanging="0"/>
        <w:rPr/>
      </w:pPr>
      <w:r>
        <w:rPr/>
        <w:t>Чемпионат проводиться по двум возрастным категориям 10+ и 14+.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 xml:space="preserve">Квота от одного ОУ – не более 1 команды из каждой возрастной категории. 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Состав команды: 1 человек</w:t>
      </w:r>
      <w:r>
        <w:rPr>
          <w:i/>
        </w:rPr>
        <w:t>.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Место проведения: МАОУ Лицей № 128, ул. Индустрии 92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Сроки проведения – 30.10.2021 г. 14:00-17:00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Время проведения мероприятия: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Регистрация - с 14.00.</w:t>
      </w:r>
    </w:p>
    <w:p>
      <w:pPr>
        <w:pStyle w:val="Style19"/>
        <w:spacing w:lineRule="auto" w:line="360"/>
        <w:ind w:left="101" w:right="160" w:hanging="0"/>
        <w:jc w:val="both"/>
        <w:rPr/>
      </w:pPr>
      <w:r>
        <w:rPr/>
        <w:t>Начало соревнований - 14.30.</w:t>
      </w:r>
    </w:p>
    <w:p>
      <w:pPr>
        <w:pStyle w:val="Style19"/>
        <w:spacing w:lineRule="auto" w:line="360" w:before="1" w:after="0"/>
        <w:rPr/>
      </w:pPr>
      <w:r>
        <w:rPr/>
        <w:t>Продолжительность Чемпионата – категория 10+ (2 часа), в категории 14+ (2 часа 30 мин.).</w:t>
      </w:r>
    </w:p>
    <w:p>
      <w:pPr>
        <w:pStyle w:val="Style19"/>
        <w:spacing w:lineRule="auto" w:line="360" w:before="1" w:after="0"/>
        <w:rPr>
          <w:b/>
          <w:b/>
          <w:bCs/>
        </w:rPr>
      </w:pPr>
      <w:r>
        <w:rPr>
          <w:b/>
          <w:bCs/>
        </w:rPr>
        <w:t xml:space="preserve">Задача участникам: </w:t>
      </w:r>
    </w:p>
    <w:p>
      <w:pPr>
        <w:pStyle w:val="Style19"/>
        <w:spacing w:lineRule="auto" w:line="360" w:before="1" w:after="0"/>
        <w:rPr/>
      </w:pPr>
      <w:r>
        <w:rPr/>
        <w:t>Ключевыми умениями и навыками компетенции являются: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782" w:leader="none"/>
        </w:tabs>
        <w:spacing w:lineRule="auto" w:line="360" w:before="0" w:after="0"/>
        <w:ind w:left="400" w:hanging="0"/>
        <w:jc w:val="left"/>
        <w:rPr/>
      </w:pPr>
      <w:r>
        <w:rPr/>
        <w:t>Способность выражать свои идеи через творчество, логику, инженерные навыки и 3</w:t>
      </w:r>
      <w:r>
        <w:rPr>
          <w:lang w:val="en-US"/>
        </w:rPr>
        <w:t>D</w:t>
      </w:r>
      <w:r>
        <w:rPr/>
        <w:t>-модели;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782" w:leader="none"/>
        </w:tabs>
        <w:spacing w:lineRule="auto" w:line="360" w:before="0" w:after="0"/>
        <w:ind w:left="400" w:hanging="0"/>
        <w:jc w:val="left"/>
        <w:rPr/>
      </w:pPr>
      <w:r>
        <w:rPr/>
        <w:t>Понимание свойств различных материалов и методов производства;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782" w:leader="none"/>
        </w:tabs>
        <w:spacing w:lineRule="auto" w:line="360" w:before="0" w:after="0"/>
        <w:ind w:left="400" w:hanging="0"/>
        <w:jc w:val="left"/>
        <w:rPr/>
      </w:pPr>
      <w:r>
        <w:rPr/>
        <w:t>Творческий подход в решении поставленных задач;</w:t>
      </w:r>
    </w:p>
    <w:p>
      <w:pPr>
        <w:pStyle w:val="20"/>
        <w:numPr>
          <w:ilvl w:val="0"/>
          <w:numId w:val="1"/>
        </w:numPr>
        <w:shd w:val="clear" w:color="auto" w:fill="auto"/>
        <w:tabs>
          <w:tab w:val="left" w:pos="782" w:leader="none"/>
        </w:tabs>
        <w:spacing w:lineRule="auto" w:line="360" w:before="0" w:after="0"/>
        <w:ind w:left="400" w:hanging="0"/>
        <w:jc w:val="left"/>
        <w:rPr/>
      </w:pPr>
      <w:r>
        <w:rPr/>
        <w:t xml:space="preserve">Придание вида и цвета разным элементам полноценного 3D объекта. </w:t>
      </w:r>
    </w:p>
    <w:p>
      <w:pPr>
        <w:pStyle w:val="20"/>
        <w:shd w:val="clear" w:color="auto" w:fill="auto"/>
        <w:tabs>
          <w:tab w:val="left" w:pos="782" w:leader="none"/>
        </w:tabs>
        <w:spacing w:lineRule="auto" w:line="360" w:before="0" w:after="0"/>
        <w:ind w:hanging="0"/>
        <w:rPr/>
      </w:pPr>
      <w:r>
        <w:rPr/>
        <w:t>Для участия в чемпионате каждому участнику необходимо иметь</w:t>
      </w:r>
    </w:p>
    <w:p>
      <w:pPr>
        <w:pStyle w:val="20"/>
        <w:shd w:val="clear" w:color="auto" w:fill="auto"/>
        <w:spacing w:lineRule="auto" w:line="360" w:before="0" w:after="236"/>
        <w:ind w:hanging="0"/>
        <w:rPr/>
      </w:pPr>
      <w:r>
        <w:rPr/>
        <w:t>оборудованное рабочее место для 3</w:t>
      </w:r>
      <w:r>
        <w:rPr>
          <w:lang w:val="en-US" w:eastAsia="en-US" w:bidi="en-US"/>
        </w:rPr>
        <w:t>D</w:t>
      </w:r>
      <w:r>
        <w:rPr>
          <w:lang w:eastAsia="en-US" w:bidi="en-US"/>
        </w:rPr>
        <w:t xml:space="preserve"> </w:t>
      </w:r>
      <w:r>
        <w:rPr/>
        <w:t xml:space="preserve">моделирования: 1 компьютер с установленной </w:t>
      </w:r>
      <w:r>
        <w:rPr>
          <w:lang w:val="en-US" w:eastAsia="en-US" w:bidi="en-US"/>
        </w:rPr>
        <w:t>CAD</w:t>
      </w:r>
      <w:r>
        <w:rPr>
          <w:lang w:eastAsia="en-US" w:bidi="en-US"/>
        </w:rPr>
        <w:t xml:space="preserve"> </w:t>
      </w:r>
      <w:r>
        <w:rPr/>
        <w:t>программой (14+), бумага для черчения формата А4 – 2 листа; бумага для черчения формата А3 – 3 листа; цветная бумага и картон;  простые карандаши T(H), ТМ(HB), М(B) – 3шт.; стирательная резинка  – 1шт.; линейка 30см  – 1шт.; клеевой карандаш — 1 шт.;  коврик для макетирования или клеенка на столы для защиты от повреждений – 1шт.; маркер черный или гелиевая ручка черная – 1шт.; цветные карандаши и фломастеры; удлинитель-фильтр  – 1 шт.; ножницы – 1 пара.</w:t>
      </w:r>
    </w:p>
    <w:p>
      <w:pPr>
        <w:pStyle w:val="20"/>
        <w:shd w:val="clear" w:color="auto" w:fill="auto"/>
        <w:spacing w:lineRule="auto" w:line="360" w:before="0" w:after="0"/>
        <w:ind w:hanging="0"/>
        <w:jc w:val="left"/>
        <w:rPr/>
      </w:pPr>
      <w:r>
        <w:rPr/>
        <w:t>3.3. Процедура подачи заявки:</w:t>
      </w:r>
    </w:p>
    <w:p>
      <w:pPr>
        <w:pStyle w:val="20"/>
        <w:shd w:val="clear" w:color="auto" w:fill="auto"/>
        <w:spacing w:lineRule="auto" w:line="360" w:before="0" w:after="0"/>
        <w:ind w:hanging="0"/>
        <w:jc w:val="left"/>
        <w:rPr/>
      </w:pPr>
      <w:r>
        <w:rPr/>
        <w:t xml:space="preserve">Заявка на участие в Чемпионате подается </w:t>
      </w:r>
      <w:r>
        <w:rPr>
          <w:rStyle w:val="22"/>
        </w:rPr>
        <w:t xml:space="preserve">до 30 октября 2021 года </w:t>
      </w:r>
      <w:r>
        <w:rPr/>
        <w:t xml:space="preserve">образовательным учреждением по установленной форме, пройдя </w:t>
      </w:r>
      <w:r>
        <w:rPr>
          <w:b/>
          <w:bCs/>
        </w:rPr>
        <w:t>по ссылке</w:t>
      </w:r>
      <w:r>
        <w:rPr/>
        <w:t xml:space="preserve"> </w:t>
      </w:r>
      <w:hyperlink r:id="rId2">
        <w:r>
          <w:rPr>
            <w:rStyle w:val="Style14"/>
          </w:rPr>
          <w:t>https://forms.gle/miM6Fm3d4DexHW7S9</w:t>
        </w:r>
      </w:hyperlink>
    </w:p>
    <w:p>
      <w:pPr>
        <w:pStyle w:val="20"/>
        <w:shd w:val="clear" w:color="auto" w:fill="auto"/>
        <w:spacing w:lineRule="auto" w:line="360" w:before="0" w:after="0"/>
        <w:ind w:hanging="0"/>
        <w:jc w:val="left"/>
        <w:rPr/>
      </w:pPr>
      <w:r>
        <w:rPr/>
        <w:t xml:space="preserve">Вопросы по электронному адресу </w:t>
      </w:r>
      <w:hyperlink r:id="rId3">
        <w:r>
          <w:rPr>
            <w:rStyle w:val="Style14"/>
          </w:rPr>
          <w:t>OksaBax@</w:t>
        </w:r>
        <w:r>
          <w:rPr>
            <w:rStyle w:val="Style14"/>
            <w:lang w:val="en-US"/>
          </w:rPr>
          <w:t>y</w:t>
        </w:r>
        <w:r>
          <w:rPr>
            <w:rStyle w:val="Style14"/>
          </w:rPr>
          <w:t>andex.ru</w:t>
        </w:r>
      </w:hyperlink>
      <w:r>
        <w:rPr>
          <w:rStyle w:val="21"/>
        </w:rPr>
        <w:t xml:space="preserve"> </w:t>
      </w:r>
      <w:r>
        <w:rPr/>
        <w:t>(Бахтина Оксана Васильевна)</w:t>
      </w:r>
    </w:p>
    <w:p>
      <w:pPr>
        <w:pStyle w:val="20"/>
        <w:shd w:val="clear" w:color="auto" w:fill="auto"/>
        <w:spacing w:lineRule="auto" w:line="360" w:before="0" w:after="0"/>
        <w:ind w:firstLine="600"/>
        <w:rPr/>
      </w:pPr>
      <w:r>
        <w:rPr/>
        <w:t xml:space="preserve">В заявке ОО указываются </w:t>
      </w:r>
      <w:r>
        <w:rPr>
          <w:u w:val="single"/>
        </w:rPr>
        <w:t>данные эксперта</w:t>
      </w:r>
      <w:r>
        <w:rPr/>
        <w:t xml:space="preserve"> от команды для включения в состав жюри.  </w:t>
      </w:r>
    </w:p>
    <w:p>
      <w:pPr>
        <w:pStyle w:val="20"/>
        <w:shd w:val="clear" w:color="auto" w:fill="auto"/>
        <w:spacing w:lineRule="auto" w:line="360" w:before="0" w:after="0"/>
        <w:ind w:hanging="0"/>
        <w:rPr/>
      </w:pPr>
      <w:r>
        <w:rPr/>
        <w:t>3.4. Принимая участие в Чемпионате, педагоги, родители (законные представители) обучающихся и обучающиеся,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рождения).</w:t>
      </w:r>
    </w:p>
    <w:p>
      <w:pPr>
        <w:pStyle w:val="20"/>
        <w:shd w:val="clear" w:color="auto" w:fill="auto"/>
        <w:spacing w:lineRule="auto" w:line="360" w:before="0" w:after="0"/>
        <w:ind w:firstLine="600"/>
        <w:rPr/>
      </w:pPr>
      <w:r>
        <w:rPr/>
        <w:t>Принимая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>
      <w:pPr>
        <w:pStyle w:val="20"/>
        <w:shd w:val="clear" w:color="auto" w:fill="auto"/>
        <w:spacing w:lineRule="auto" w:line="360" w:before="0" w:after="0"/>
        <w:ind w:firstLine="600"/>
        <w:rPr/>
      </w:pPr>
      <w:r>
        <w:rPr/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982" w:leader="none"/>
        </w:tabs>
        <w:spacing w:lineRule="auto" w:line="360" w:before="0" w:after="240"/>
        <w:jc w:val="center"/>
        <w:rPr/>
      </w:pPr>
      <w:r>
        <w:rPr/>
        <w:t>Критерии оценки конкурсных работ</w:t>
      </w:r>
    </w:p>
    <w:p>
      <w:pPr>
        <w:pStyle w:val="20"/>
        <w:shd w:val="clear" w:color="auto" w:fill="auto"/>
        <w:spacing w:lineRule="auto" w:line="360" w:before="0" w:after="0"/>
        <w:ind w:hanging="0"/>
        <w:rPr/>
      </w:pPr>
      <w:r>
        <w:rPr/>
        <w:t>Критерии выполнения заданий: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Модуль 1: Анализ объекта. Творческая проработка идеи. Анализ объекта по указанным в задании направлениям.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Модуль 2 (10+): Макетирование.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Разработка и создание макета объекта из картона и цветной бумаги.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Модуль 2 (14+): 3D-моделирование основы проекта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Участнику необходимо выполнить 3D-модель объекта, отражающую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суть проекта, показать технологичность и возможность сборки объекта.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Модуль3: Защита проекта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Задачей участника станет демонстрация всех выполненных модулей. Участнику будет необходимо в отведенное для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защиты время рассказать о своем проекте, его идее и ответить на вопросы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экспертов.</w:t>
      </w:r>
    </w:p>
    <w:p>
      <w:pPr>
        <w:pStyle w:val="20"/>
        <w:shd w:val="clear" w:color="auto" w:fill="auto"/>
        <w:spacing w:lineRule="auto" w:line="360" w:before="0" w:after="0"/>
        <w:ind w:hanging="0"/>
        <w:rPr>
          <w:rStyle w:val="22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2977" w:leader="none"/>
        </w:tabs>
        <w:spacing w:lineRule="auto" w:line="360" w:before="0" w:after="0"/>
        <w:jc w:val="center"/>
        <w:rPr/>
      </w:pPr>
      <w:r>
        <w:rPr/>
        <w:t>Оргкомитет и Жюри</w:t>
      </w:r>
    </w:p>
    <w:p>
      <w:pPr>
        <w:pStyle w:val="20"/>
        <w:numPr>
          <w:ilvl w:val="1"/>
          <w:numId w:val="7"/>
        </w:numPr>
        <w:shd w:val="clear" w:color="auto" w:fill="auto"/>
        <w:tabs>
          <w:tab w:val="left" w:pos="806" w:leader="none"/>
        </w:tabs>
        <w:spacing w:lineRule="auto" w:line="360" w:before="0" w:after="0"/>
        <w:rPr/>
      </w:pPr>
      <w:r>
        <w:rPr/>
        <w:t xml:space="preserve"> </w:t>
      </w:r>
      <w:r>
        <w:rPr/>
        <w:t>Оргкомитет является основным координирующим органом по подготовке и проведению Соревнований</w:t>
      </w:r>
    </w:p>
    <w:p>
      <w:pPr>
        <w:pStyle w:val="20"/>
        <w:numPr>
          <w:ilvl w:val="1"/>
          <w:numId w:val="7"/>
        </w:numPr>
        <w:shd w:val="clear" w:color="auto" w:fill="auto"/>
        <w:tabs>
          <w:tab w:val="left" w:pos="584" w:leader="none"/>
        </w:tabs>
        <w:spacing w:lineRule="auto" w:line="360" w:before="0" w:after="0"/>
        <w:rPr/>
      </w:pPr>
      <w:r>
        <w:rPr/>
        <w:t xml:space="preserve"> </w:t>
      </w:r>
      <w:r>
        <w:rPr/>
        <w:t>Оргкомитет: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272" w:leader="none"/>
        </w:tabs>
        <w:spacing w:lineRule="auto" w:line="360" w:before="0" w:after="0"/>
        <w:ind w:hanging="0"/>
        <w:rPr/>
      </w:pPr>
      <w:r>
        <w:rPr/>
        <w:t>утверждает состав Жюри;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277" w:leader="none"/>
        </w:tabs>
        <w:spacing w:lineRule="auto" w:line="360" w:before="0" w:after="0"/>
        <w:ind w:hanging="0"/>
        <w:rPr/>
      </w:pPr>
      <w:r>
        <w:rPr/>
        <w:t>ведет необходимую документацию по организации и проведению мероприятия;</w:t>
      </w:r>
    </w:p>
    <w:p>
      <w:pPr>
        <w:pStyle w:val="20"/>
        <w:numPr>
          <w:ilvl w:val="0"/>
          <w:numId w:val="2"/>
        </w:numPr>
        <w:shd w:val="clear" w:color="auto" w:fill="auto"/>
        <w:tabs>
          <w:tab w:val="left" w:pos="272" w:leader="none"/>
        </w:tabs>
        <w:spacing w:lineRule="auto" w:line="360" w:before="0" w:after="0"/>
        <w:ind w:hanging="0"/>
        <w:rPr/>
      </w:pPr>
      <w:r>
        <w:rPr/>
        <w:t>освещает ход и результаты Чемпионата на сайте МАОУ Лицей № 128;</w:t>
      </w:r>
    </w:p>
    <w:p>
      <w:pPr>
        <w:pStyle w:val="20"/>
        <w:numPr>
          <w:ilvl w:val="1"/>
          <w:numId w:val="7"/>
        </w:numPr>
        <w:shd w:val="clear" w:color="auto" w:fill="auto"/>
        <w:tabs>
          <w:tab w:val="left" w:pos="272" w:leader="none"/>
        </w:tabs>
        <w:spacing w:lineRule="auto" w:line="360" w:before="0" w:after="0"/>
        <w:rPr/>
      </w:pPr>
      <w:r>
        <w:rPr/>
        <w:t xml:space="preserve"> </w:t>
      </w:r>
      <w:r>
        <w:rPr/>
        <w:t>Состав Оргкомитета:</w:t>
      </w:r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382" w:leader="none"/>
        </w:tabs>
        <w:spacing w:lineRule="auto" w:line="360" w:before="0" w:after="0"/>
        <w:ind w:hanging="0"/>
        <w:rPr/>
      </w:pPr>
      <w:r>
        <w:rPr/>
        <w:t xml:space="preserve">Поляков Леонид Павлович, директор МАОУ Лицей №128, телефон 330-4144, </w:t>
      </w:r>
      <w:hyperlink r:id="rId4">
        <w:r>
          <w:rPr>
            <w:rStyle w:val="Style14"/>
          </w:rPr>
          <w:t>director@ekb128.ru</w:t>
        </w:r>
      </w:hyperlink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382" w:leader="none"/>
        </w:tabs>
        <w:spacing w:lineRule="auto" w:line="360" w:before="0" w:after="0"/>
        <w:ind w:hanging="0"/>
        <w:rPr/>
      </w:pPr>
      <w:r>
        <w:rPr/>
        <w:t xml:space="preserve">Жефруа Любовь Владимировна, заместитель директора по УВР, телефон 330-41-43, </w:t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 xml:space="preserve">.: </w:t>
      </w:r>
      <w:hyperlink r:id="rId5">
        <w:r>
          <w:rPr>
            <w:rStyle w:val="Style14"/>
          </w:rPr>
          <w:t>zhefrua@mail.ru</w:t>
        </w:r>
      </w:hyperlink>
    </w:p>
    <w:p>
      <w:pPr>
        <w:pStyle w:val="20"/>
        <w:numPr>
          <w:ilvl w:val="0"/>
          <w:numId w:val="3"/>
        </w:numPr>
        <w:shd w:val="clear" w:color="auto" w:fill="auto"/>
        <w:tabs>
          <w:tab w:val="left" w:pos="382" w:leader="none"/>
        </w:tabs>
        <w:spacing w:lineRule="auto" w:line="360" w:before="0" w:after="0"/>
        <w:ind w:hanging="0"/>
        <w:rPr/>
      </w:pPr>
      <w:r>
        <w:rPr/>
        <w:t xml:space="preserve">Бахтина Оксана Васильевна, заместитель директора по ВР, телефон 8-909-70239-71 </w:t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 xml:space="preserve">.: </w:t>
      </w:r>
      <w:hyperlink r:id="rId6">
        <w:r>
          <w:rPr>
            <w:rStyle w:val="Style14"/>
          </w:rPr>
          <w:t>OksaBax@yandex.ru</w:t>
        </w:r>
      </w:hyperlink>
    </w:p>
    <w:p>
      <w:pPr>
        <w:pStyle w:val="20"/>
        <w:numPr>
          <w:ilvl w:val="1"/>
          <w:numId w:val="7"/>
        </w:numPr>
        <w:shd w:val="clear" w:color="auto" w:fill="auto"/>
        <w:tabs>
          <w:tab w:val="left" w:pos="387" w:leader="none"/>
        </w:tabs>
        <w:spacing w:lineRule="auto" w:line="360" w:before="0" w:after="0"/>
        <w:rPr/>
      </w:pPr>
      <w:r>
        <w:rPr/>
        <w:t xml:space="preserve"> </w:t>
      </w:r>
      <w:r>
        <w:rPr/>
        <w:t>Главный эксперт соревнований Бахтина Оксана Васильевна, заместитель директора по ВР МАОУ Лицей №128</w:t>
      </w:r>
    </w:p>
    <w:p>
      <w:pPr>
        <w:pStyle w:val="20"/>
        <w:numPr>
          <w:ilvl w:val="1"/>
          <w:numId w:val="7"/>
        </w:numPr>
        <w:shd w:val="clear" w:color="auto" w:fill="auto"/>
        <w:tabs>
          <w:tab w:val="left" w:pos="387" w:leader="none"/>
        </w:tabs>
        <w:spacing w:lineRule="auto" w:line="360" w:before="0" w:after="0"/>
        <w:rPr/>
      </w:pPr>
      <w:r>
        <w:rPr/>
        <w:t xml:space="preserve"> </w:t>
      </w:r>
      <w:r>
        <w:rPr/>
        <w:t>Жюри:</w:t>
      </w:r>
    </w:p>
    <w:p>
      <w:pPr>
        <w:pStyle w:val="20"/>
        <w:shd w:val="clear" w:color="auto" w:fill="auto"/>
        <w:spacing w:lineRule="auto" w:line="360" w:before="0" w:after="0"/>
        <w:ind w:hanging="0"/>
        <w:rPr/>
      </w:pPr>
      <w:r>
        <w:rPr/>
        <w:t>- согласует с Оргкомитетом регламент проведения Чемпионата;</w:t>
      </w:r>
    </w:p>
    <w:p>
      <w:pPr>
        <w:pStyle w:val="20"/>
        <w:shd w:val="clear" w:color="auto" w:fill="auto"/>
        <w:tabs>
          <w:tab w:val="left" w:pos="237" w:leader="none"/>
        </w:tabs>
        <w:spacing w:lineRule="auto" w:line="360" w:before="0" w:after="0"/>
        <w:ind w:hanging="0"/>
        <w:rPr/>
      </w:pPr>
      <w:r>
        <w:rPr/>
        <w:t>- оценивает работу команд-участников Чемпионата;</w:t>
      </w:r>
    </w:p>
    <w:p>
      <w:pPr>
        <w:pStyle w:val="20"/>
        <w:shd w:val="clear" w:color="auto" w:fill="auto"/>
        <w:tabs>
          <w:tab w:val="left" w:pos="237" w:leader="none"/>
        </w:tabs>
        <w:spacing w:lineRule="auto" w:line="360" w:before="0" w:after="0"/>
        <w:ind w:hanging="0"/>
        <w:rPr/>
      </w:pPr>
      <w:r>
        <w:rPr/>
        <w:t>- ведет необходимую документацию по организации работы Чемпионата;</w:t>
      </w:r>
    </w:p>
    <w:p>
      <w:pPr>
        <w:pStyle w:val="20"/>
        <w:shd w:val="clear" w:color="auto" w:fill="auto"/>
        <w:tabs>
          <w:tab w:val="left" w:pos="237" w:leader="none"/>
        </w:tabs>
        <w:spacing w:lineRule="auto" w:line="360" w:before="0" w:after="300"/>
        <w:ind w:hanging="0"/>
        <w:rPr/>
      </w:pPr>
      <w:r>
        <w:rPr/>
        <w:t>- определяет победителей и представляет результаты при подведении итогов.</w:t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3002" w:leader="none"/>
        </w:tabs>
        <w:spacing w:lineRule="auto" w:line="360" w:before="0" w:after="0"/>
        <w:jc w:val="center"/>
        <w:rPr/>
      </w:pPr>
      <w:r>
        <w:rPr/>
        <w:t>Подведение итогов Чемпионата</w:t>
      </w:r>
    </w:p>
    <w:p>
      <w:pPr>
        <w:pStyle w:val="20"/>
        <w:numPr>
          <w:ilvl w:val="1"/>
          <w:numId w:val="8"/>
        </w:numPr>
        <w:shd w:val="clear" w:color="auto" w:fill="auto"/>
        <w:tabs>
          <w:tab w:val="left" w:pos="566" w:leader="none"/>
        </w:tabs>
        <w:spacing w:lineRule="auto" w:line="360" w:before="0" w:after="0"/>
        <w:jc w:val="left"/>
        <w:rPr/>
      </w:pPr>
      <w:r>
        <w:rPr/>
        <w:t xml:space="preserve"> </w:t>
      </w:r>
      <w:r>
        <w:rPr/>
        <w:t>Результаты Чемпионата доводятся до участников в день соревнований чемпионата.</w:t>
      </w:r>
    </w:p>
    <w:p>
      <w:pPr>
        <w:pStyle w:val="20"/>
        <w:numPr>
          <w:ilvl w:val="1"/>
          <w:numId w:val="8"/>
        </w:numPr>
        <w:shd w:val="clear" w:color="auto" w:fill="auto"/>
        <w:tabs>
          <w:tab w:val="left" w:pos="566" w:leader="none"/>
        </w:tabs>
        <w:spacing w:lineRule="auto" w:line="360" w:before="0" w:after="0"/>
        <w:rPr/>
      </w:pPr>
      <w:r>
        <w:rPr/>
        <w:t xml:space="preserve"> </w:t>
      </w:r>
      <w:r>
        <w:rPr/>
        <w:t>Победители и призеры (1, 2, 3 место) Чемпионата награждаются дипломами. Остальные команды получат сертификаты участников Чемпионата.</w:t>
      </w:r>
    </w:p>
    <w:p>
      <w:pPr>
        <w:pStyle w:val="20"/>
        <w:numPr>
          <w:ilvl w:val="1"/>
          <w:numId w:val="8"/>
        </w:numPr>
        <w:shd w:val="clear" w:color="auto" w:fill="auto"/>
        <w:tabs>
          <w:tab w:val="left" w:pos="566" w:leader="none"/>
        </w:tabs>
        <w:spacing w:lineRule="auto" w:line="360" w:before="0" w:after="0"/>
        <w:rPr/>
      </w:pPr>
      <w:r>
        <w:rPr/>
        <w:t xml:space="preserve"> </w:t>
      </w:r>
      <w:r>
        <w:rPr/>
        <w:t xml:space="preserve">С результатами участия в Чемпионате можно ознакомиться на сайте Организатора </w:t>
      </w:r>
      <w:r>
        <w:rPr>
          <w:rStyle w:val="21"/>
        </w:rPr>
        <w:t xml:space="preserve">лицей128.екатеринбург.рф </w:t>
      </w:r>
      <w:r>
        <w:rPr/>
        <w:t xml:space="preserve">не позднее 1 ноября 2021 года. </w:t>
      </w:r>
    </w:p>
    <w:p>
      <w:pPr>
        <w:pStyle w:val="20"/>
        <w:numPr>
          <w:ilvl w:val="1"/>
          <w:numId w:val="8"/>
        </w:numPr>
        <w:shd w:val="clear" w:color="auto" w:fill="auto"/>
        <w:tabs>
          <w:tab w:val="left" w:pos="566" w:leader="none"/>
        </w:tabs>
        <w:spacing w:lineRule="auto" w:line="360" w:before="0" w:after="0"/>
        <w:rPr/>
      </w:pPr>
      <w:r>
        <w:rPr/>
        <w:t xml:space="preserve"> </w:t>
      </w:r>
      <w:r>
        <w:rPr/>
        <w:t>Образовательные организации, чьи команды приняли участие в Чемпионате, будут награждены благодарственными письмами организатора.</w:t>
      </w:r>
    </w:p>
    <w:p>
      <w:pPr>
        <w:pStyle w:val="20"/>
        <w:numPr>
          <w:ilvl w:val="1"/>
          <w:numId w:val="8"/>
        </w:numPr>
        <w:shd w:val="clear" w:color="auto" w:fill="auto"/>
        <w:tabs>
          <w:tab w:val="left" w:pos="566" w:leader="none"/>
          <w:tab w:val="left" w:pos="605" w:leader="none"/>
        </w:tabs>
        <w:spacing w:lineRule="auto" w:line="360" w:before="0" w:after="300"/>
        <w:rPr/>
      </w:pPr>
      <w:r>
        <w:rPr/>
        <w:t xml:space="preserve"> </w:t>
      </w:r>
      <w:r>
        <w:rPr/>
        <w:t>Апелляция и изменение результатов Чемпионата после подведения итогов не предусмотрены.</w:t>
      </w:r>
    </w:p>
    <w:p>
      <w:pPr>
        <w:pStyle w:val="20"/>
        <w:numPr>
          <w:ilvl w:val="0"/>
          <w:numId w:val="6"/>
        </w:numPr>
        <w:shd w:val="clear" w:color="auto" w:fill="auto"/>
        <w:tabs>
          <w:tab w:val="left" w:pos="2541" w:leader="none"/>
        </w:tabs>
        <w:spacing w:lineRule="auto" w:line="360" w:before="0" w:after="0"/>
        <w:jc w:val="center"/>
        <w:rPr/>
      </w:pPr>
      <w:r>
        <w:rPr/>
        <w:t>Данные об организаторах мероприятия</w:t>
      </w:r>
    </w:p>
    <w:p>
      <w:pPr>
        <w:pStyle w:val="20"/>
        <w:shd w:val="clear" w:color="auto" w:fill="auto"/>
        <w:tabs>
          <w:tab w:val="left" w:pos="2541" w:leader="none"/>
        </w:tabs>
        <w:spacing w:lineRule="auto" w:line="360" w:before="0" w:after="0"/>
        <w:ind w:left="2220" w:hanging="0"/>
        <w:jc w:val="left"/>
        <w:rPr/>
      </w:pPr>
      <w:r>
        <w:rPr/>
      </w:r>
    </w:p>
    <w:p>
      <w:pPr>
        <w:pStyle w:val="20"/>
        <w:shd w:val="clear" w:color="auto" w:fill="auto"/>
        <w:tabs>
          <w:tab w:val="left" w:pos="2541" w:leader="none"/>
        </w:tabs>
        <w:spacing w:lineRule="auto" w:line="360" w:before="0" w:after="0"/>
        <w:ind w:hanging="0"/>
        <w:jc w:val="left"/>
        <w:rPr/>
      </w:pPr>
      <w:r>
        <w:rPr/>
        <w:t xml:space="preserve">Муниципальное автономное общеобразовательное учреждение Лицей № 128. Адрес: г. Екатеринбург, ул. Индустрии, 92. тел.: (343) 330-41-44, </w:t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 xml:space="preserve">: </w:t>
      </w:r>
      <w:r>
        <w:rPr>
          <w:rStyle w:val="21"/>
        </w:rPr>
        <w:t>director@ekb 128.ru</w:t>
      </w:r>
      <w:r>
        <w:rPr>
          <w:lang w:eastAsia="en-US" w:bidi="en-US"/>
        </w:rPr>
        <w:t xml:space="preserve">, </w:t>
      </w:r>
      <w:r>
        <w:rPr/>
        <w:t>сайт:</w:t>
      </w:r>
      <w:r>
        <w:rPr>
          <w:rStyle w:val="21"/>
        </w:rPr>
        <w:t xml:space="preserve"> </w:t>
      </w:r>
      <w:r>
        <w:rPr>
          <w:rStyle w:val="Style17"/>
        </w:rPr>
        <w:t>лицей128.екатеринбург.рф</w:t>
      </w:r>
      <w:r>
        <w:rPr>
          <w:rStyle w:val="21"/>
        </w:rPr>
        <w:t xml:space="preserve"> </w:t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 xml:space="preserve"> </w:t>
      </w:r>
      <w:r>
        <w:rPr/>
        <w:t xml:space="preserve">проекта: </w:t>
      </w:r>
      <w:hyperlink r:id="rId7">
        <w:r>
          <w:rPr>
            <w:rStyle w:val="Style14"/>
          </w:rPr>
          <w:t>nmr@ekb128.ru</w:t>
        </w:r>
      </w:hyperlink>
      <w:r>
        <w:rPr>
          <w:rStyle w:val="21"/>
        </w:rPr>
        <w:t xml:space="preserve"> </w:t>
      </w:r>
      <w:r>
        <w:rPr/>
        <w:t>Директор: Поляков Леонид Павлович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666ee7"/>
    <w:rPr>
      <w:color w:val="0563C1" w:themeColor="hyperlink"/>
      <w:u w:val="single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" w:customStyle="1">
    <w:name w:val="Основной текст (3) + 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  <w:lang w:val="en-US" w:eastAsia="en-US" w:bidi="en-US"/>
    </w:rPr>
  </w:style>
  <w:style w:type="character" w:styleId="41" w:customStyle="1">
    <w:name w:val="Основной текст (4)"/>
    <w:basedOn w:val="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22" w:customStyle="1">
    <w:name w:val="Основной текст (2) +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25119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6f3118"/>
    <w:rPr>
      <w:rFonts w:ascii="Segoe UI" w:hAnsi="Segoe UI" w:cs="Segoe UI"/>
      <w:color w:val="000000"/>
      <w:sz w:val="18"/>
      <w:szCs w:val="18"/>
    </w:rPr>
  </w:style>
  <w:style w:type="character" w:styleId="Style16" w:customStyle="1">
    <w:name w:val="Основной текст Знак"/>
    <w:basedOn w:val="DefaultParagraphFont"/>
    <w:uiPriority w:val="1"/>
    <w:qFormat/>
    <w:rsid w:val="005f0454"/>
    <w:rPr>
      <w:rFonts w:ascii="Times New Roman" w:hAnsi="Times New Roman" w:eastAsia="Times New Roman" w:cs="Times New Roman"/>
      <w:sz w:val="28"/>
      <w:szCs w:val="28"/>
      <w:lang w:eastAsia="en-US" w:bidi="ar-SA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" w:customStyle="1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" w:customStyle="1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4" w:customStyle="1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5" w:customStyle="1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6" w:customStyle="1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7" w:customStyle="1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8" w:customStyle="1">
    <w:name w:val="ListLabel 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9" w:customStyle="1">
    <w:name w:val="ListLabel 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0" w:customStyle="1">
    <w:name w:val="ListLabel 1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1" w:customStyle="1">
    <w:name w:val="ListLabel 1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2" w:customStyle="1">
    <w:name w:val="ListLabel 12"/>
    <w:qFormat/>
    <w:rPr>
      <w:lang w:val="ru-RU" w:eastAsia="en-US" w:bidi="ar-SA"/>
    </w:rPr>
  </w:style>
  <w:style w:type="character" w:styleId="ListLabel13" w:customStyle="1">
    <w:name w:val="ListLabel 13"/>
    <w:qFormat/>
    <w:rPr>
      <w:lang w:val="ru-RU" w:eastAsia="en-US" w:bidi="ar-SA"/>
    </w:rPr>
  </w:style>
  <w:style w:type="character" w:styleId="ListLabel14" w:customStyle="1">
    <w:name w:val="ListLabel 14"/>
    <w:qFormat/>
    <w:rPr>
      <w:lang w:val="ru-RU" w:eastAsia="en-US" w:bidi="ar-SA"/>
    </w:rPr>
  </w:style>
  <w:style w:type="character" w:styleId="ListLabel15" w:customStyle="1">
    <w:name w:val="ListLabel 15"/>
    <w:qFormat/>
    <w:rPr>
      <w:lang w:val="ru-RU" w:eastAsia="en-US" w:bidi="ar-SA"/>
    </w:rPr>
  </w:style>
  <w:style w:type="character" w:styleId="ListLabel16" w:customStyle="1">
    <w:name w:val="ListLabel 16"/>
    <w:qFormat/>
    <w:rPr>
      <w:lang w:val="ru-RU" w:eastAsia="en-US" w:bidi="ar-SA"/>
    </w:rPr>
  </w:style>
  <w:style w:type="character" w:styleId="ListLabel17" w:customStyle="1">
    <w:name w:val="ListLabel 17"/>
    <w:qFormat/>
    <w:rPr>
      <w:lang w:val="ru-RU" w:eastAsia="en-US" w:bidi="ar-SA"/>
    </w:rPr>
  </w:style>
  <w:style w:type="character" w:styleId="ListLabel18" w:customStyle="1">
    <w:name w:val="ListLabel 18"/>
    <w:qFormat/>
    <w:rPr>
      <w:lang w:val="ru-RU" w:eastAsia="en-US" w:bidi="ar-SA"/>
    </w:rPr>
  </w:style>
  <w:style w:type="character" w:styleId="ListLabel19" w:customStyle="1">
    <w:name w:val="ListLabel 19"/>
    <w:qFormat/>
    <w:rPr>
      <w:lang w:val="ru-RU" w:eastAsia="en-US" w:bidi="ar-SA"/>
    </w:rPr>
  </w:style>
  <w:style w:type="character" w:styleId="ListLabel20" w:customStyle="1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1" w:customStyle="1">
    <w:name w:val="ListLabel 2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 w:customStyle="1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66ee7"/>
    <w:rPr>
      <w:color w:val="605E5C"/>
      <w:shd w:fill="E1DFDD" w:val="clear"/>
    </w:rPr>
  </w:style>
  <w:style w:type="character" w:styleId="ListLabel23" w:customStyle="1">
    <w:name w:val="ListLabel 2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4" w:customStyle="1">
    <w:name w:val="ListLabel 2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5" w:customStyle="1">
    <w:name w:val="ListLabel 2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6" w:customStyle="1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7" w:customStyle="1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8" w:customStyle="1">
    <w:name w:val="ListLabel 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9" w:customStyle="1">
    <w:name w:val="ListLabel 2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0" w:customStyle="1">
    <w:name w:val="ListLabel 3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1" w:customStyle="1">
    <w:name w:val="ListLabel 3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2" w:customStyle="1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7" w:customStyle="1">
    <w:name w:val="Посещённая гиперссылка"/>
    <w:rPr>
      <w:color w:val="800000"/>
      <w:u w:val="singl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5">
    <w:name w:val="ListLabel 3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6">
    <w:name w:val="ListLabel 3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uiPriority w:val="1"/>
    <w:qFormat/>
    <w:rsid w:val="005f0454"/>
    <w:pPr>
      <w:ind w:left="101" w:hanging="0"/>
    </w:pPr>
    <w:rPr>
      <w:rFonts w:ascii="Times New Roman" w:hAnsi="Times New Roman" w:eastAsia="Times New Roman" w:cs="Times New Roman"/>
      <w:color w:val="00000A"/>
      <w:sz w:val="28"/>
      <w:szCs w:val="28"/>
      <w:lang w:eastAsia="en-US" w:bidi="ar-SA"/>
    </w:rPr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32" w:customStyle="1">
    <w:name w:val="Основной текст (3)"/>
    <w:basedOn w:val="Normal"/>
    <w:link w:val="3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0" w:customStyle="1">
    <w:name w:val="Основной текст (2)0"/>
    <w:basedOn w:val="Normal"/>
    <w:link w:val="2"/>
    <w:qFormat/>
    <w:pPr>
      <w:shd w:val="clear" w:color="auto" w:fill="FFFFFF"/>
      <w:spacing w:lineRule="exact" w:line="322" w:before="300" w:after="0"/>
      <w:ind w:hanging="34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0" w:customStyle="1">
    <w:name w:val="Основной текст (4)0"/>
    <w:basedOn w:val="Normal"/>
    <w:link w:val="4"/>
    <w:qFormat/>
    <w:pPr>
      <w:shd w:val="clear" w:color="auto" w:fill="FFFFFF"/>
      <w:spacing w:lineRule="exact" w:line="298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paragraph" w:styleId="BalloonText">
    <w:name w:val="Balloon Text"/>
    <w:basedOn w:val="Normal"/>
    <w:uiPriority w:val="99"/>
    <w:semiHidden/>
    <w:unhideWhenUsed/>
    <w:qFormat/>
    <w:rsid w:val="006f3118"/>
    <w:pPr/>
    <w:rPr>
      <w:rFonts w:ascii="Segoe UI" w:hAnsi="Segoe UI" w:cs="Segoe UI"/>
      <w:sz w:val="18"/>
      <w:szCs w:val="18"/>
    </w:rPr>
  </w:style>
  <w:style w:type="paragraph" w:styleId="1" w:customStyle="1">
    <w:name w:val="Обычный1"/>
    <w:qFormat/>
    <w:pPr>
      <w:widowControl/>
      <w:suppressAutoHyphens w:val="true"/>
      <w:bidi w:val="0"/>
      <w:jc w:val="left"/>
    </w:pPr>
    <w:rPr>
      <w:rFonts w:eastAsia="SimSun" w:cs="Calibri" w:ascii="Arial Unicode MS" w:hAnsi="Arial Unicode MS"/>
      <w:color w:val="auto"/>
      <w:sz w:val="22"/>
      <w:szCs w:val="24"/>
      <w:lang w:eastAsia="en-US" w:val="ru-RU" w:bidi="ru-RU"/>
    </w:rPr>
  </w:style>
  <w:style w:type="paragraph" w:styleId="NoSpacing">
    <w:name w:val="No Spacing"/>
    <w:qFormat/>
    <w:pPr>
      <w:widowControl/>
      <w:bidi w:val="0"/>
      <w:jc w:val="left"/>
    </w:pPr>
    <w:rPr>
      <w:rFonts w:eastAsia="Times New Roman" w:cs="Calibri" w:ascii="Arial Unicode MS" w:hAnsi="Arial Unicode MS"/>
      <w:color w:val="auto"/>
      <w:sz w:val="22"/>
      <w:szCs w:val="24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miM6Fm3d4DexHW7S9" TargetMode="External"/><Relationship Id="rId3" Type="http://schemas.openxmlformats.org/officeDocument/2006/relationships/hyperlink" Target="mailto:OksaBax@yandex.ru" TargetMode="External"/><Relationship Id="rId4" Type="http://schemas.openxmlformats.org/officeDocument/2006/relationships/hyperlink" Target="mailto:director@ekb128.ru" TargetMode="External"/><Relationship Id="rId5" Type="http://schemas.openxmlformats.org/officeDocument/2006/relationships/hyperlink" Target="mailto:zhefrua@mail.ru" TargetMode="External"/><Relationship Id="rId6" Type="http://schemas.openxmlformats.org/officeDocument/2006/relationships/hyperlink" Target="mailto:OksaBax@yandex.ru" TargetMode="External"/><Relationship Id="rId7" Type="http://schemas.openxmlformats.org/officeDocument/2006/relationships/hyperlink" Target="mailto:nmr@ekb128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3673-9F9C-43EB-B700-08790C38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2021-10-15T08:04:00Z</dcterms:created>
  <dc:creator>Viktoria Taran</dc:creator>
  <dc:description/>
  <dc:language>ru-RU</dc:language>
  <cp:lastModifiedBy>liceum128</cp:lastModifiedBy>
  <cp:lastPrinted>2021-10-13T10:16:00Z</cp:lastPrinted>
  <dcterms:modified xsi:type="dcterms:W3CDTF">2021-10-19T08:53:15Z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